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100" w:rsidRDefault="00F779BE">
      <w:pPr>
        <w:jc w:val="right"/>
      </w:pPr>
      <w:r>
        <w:rPr>
          <w:b/>
          <w:sz w:val="20"/>
          <w:szCs w:val="20"/>
        </w:rPr>
        <w:t>ДОПОЛНИТЕЛЬНОЕ СОГЛАШЕНИЕ №</w:t>
      </w:r>
      <w:r w:rsidR="005E6DFB">
        <w:rPr>
          <w:b/>
          <w:sz w:val="20"/>
          <w:szCs w:val="20"/>
        </w:rPr>
        <w:t>11</w:t>
      </w:r>
    </w:p>
    <w:p w:rsidR="00C37100" w:rsidRDefault="00F779BE">
      <w:pPr>
        <w:ind w:left="100"/>
        <w:jc w:val="right"/>
      </w:pPr>
      <w:r>
        <w:rPr>
          <w:b/>
          <w:sz w:val="20"/>
          <w:szCs w:val="20"/>
        </w:rPr>
        <w:t xml:space="preserve">К </w:t>
      </w:r>
      <w:proofErr w:type="gramStart"/>
      <w:r>
        <w:rPr>
          <w:b/>
          <w:sz w:val="20"/>
          <w:szCs w:val="20"/>
        </w:rPr>
        <w:t>ДОГОВОРУ  _</w:t>
      </w:r>
      <w:proofErr w:type="gramEnd"/>
      <w:r>
        <w:rPr>
          <w:b/>
          <w:sz w:val="20"/>
          <w:szCs w:val="20"/>
        </w:rPr>
        <w:t>____от «_____» _________ 202</w:t>
      </w:r>
      <w:r>
        <w:rPr>
          <w:sz w:val="20"/>
          <w:szCs w:val="20"/>
        </w:rPr>
        <w:t>_</w:t>
      </w:r>
    </w:p>
    <w:p w:rsidR="00C37100" w:rsidRDefault="00F779BE">
      <w:pPr>
        <w:jc w:val="both"/>
      </w:pPr>
      <w:r>
        <w:rPr>
          <w:b/>
          <w:sz w:val="20"/>
          <w:szCs w:val="20"/>
        </w:rPr>
        <w:t>«_____» ____________________ 2022</w:t>
      </w:r>
    </w:p>
    <w:p w:rsidR="00C37100" w:rsidRDefault="00C37100">
      <w:pPr>
        <w:jc w:val="both"/>
      </w:pPr>
    </w:p>
    <w:p w:rsidR="00C37100" w:rsidRDefault="00F779BE">
      <w:pPr>
        <w:spacing w:before="280" w:after="280"/>
        <w:jc w:val="both"/>
      </w:pPr>
      <w:r>
        <w:rPr>
          <w:rFonts w:ascii="Times" w:eastAsia="Times" w:hAnsi="Times" w:cs="Times"/>
          <w:b/>
          <w:sz w:val="20"/>
          <w:szCs w:val="20"/>
        </w:rPr>
        <w:t xml:space="preserve">ООО </w:t>
      </w:r>
      <w:r>
        <w:rPr>
          <w:rFonts w:ascii="Times" w:eastAsia="Times" w:hAnsi="Times" w:cs="Times"/>
          <w:sz w:val="20"/>
          <w:szCs w:val="20"/>
        </w:rPr>
        <w:t>«</w:t>
      </w:r>
      <w:proofErr w:type="spellStart"/>
      <w:r>
        <w:rPr>
          <w:rFonts w:ascii="Times" w:eastAsia="Times" w:hAnsi="Times" w:cs="Times"/>
          <w:b/>
          <w:sz w:val="20"/>
          <w:szCs w:val="20"/>
        </w:rPr>
        <w:t>ВодоходЪ</w:t>
      </w:r>
      <w:proofErr w:type="spellEnd"/>
      <w:r>
        <w:rPr>
          <w:rFonts w:ascii="Times" w:eastAsia="Times" w:hAnsi="Times" w:cs="Times"/>
          <w:sz w:val="20"/>
          <w:szCs w:val="20"/>
        </w:rPr>
        <w:t xml:space="preserve">», </w:t>
      </w:r>
      <w:proofErr w:type="spellStart"/>
      <w:r>
        <w:rPr>
          <w:rFonts w:ascii="Times" w:eastAsia="Times" w:hAnsi="Times" w:cs="Times"/>
          <w:sz w:val="20"/>
          <w:szCs w:val="20"/>
        </w:rPr>
        <w:t>реестровыи</w:t>
      </w:r>
      <w:proofErr w:type="spellEnd"/>
      <w:r>
        <w:rPr>
          <w:rFonts w:ascii="Times" w:eastAsia="Times" w:hAnsi="Times" w:cs="Times"/>
          <w:sz w:val="20"/>
          <w:szCs w:val="20"/>
        </w:rPr>
        <w:t xml:space="preserve">̆ номер </w:t>
      </w:r>
      <w:r>
        <w:rPr>
          <w:rFonts w:ascii="Times" w:eastAsia="Times" w:hAnsi="Times" w:cs="Times"/>
          <w:b/>
          <w:sz w:val="20"/>
          <w:szCs w:val="20"/>
        </w:rPr>
        <w:t>№</w:t>
      </w:r>
      <w:r>
        <w:rPr>
          <w:rFonts w:ascii="Times" w:eastAsia="Times" w:hAnsi="Times" w:cs="Times"/>
          <w:b/>
          <w:color w:val="434343"/>
          <w:sz w:val="20"/>
          <w:szCs w:val="20"/>
        </w:rPr>
        <w:t xml:space="preserve"> </w:t>
      </w:r>
      <w:r>
        <w:rPr>
          <w:rFonts w:ascii="Times" w:eastAsia="Times" w:hAnsi="Times" w:cs="Times"/>
          <w:b/>
          <w:sz w:val="20"/>
          <w:szCs w:val="20"/>
        </w:rPr>
        <w:t>РТО 002057</w:t>
      </w:r>
      <w:r>
        <w:rPr>
          <w:rFonts w:ascii="Times" w:eastAsia="Times" w:hAnsi="Times" w:cs="Times"/>
          <w:color w:val="434343"/>
          <w:sz w:val="20"/>
          <w:szCs w:val="20"/>
        </w:rPr>
        <w:t xml:space="preserve"> </w:t>
      </w:r>
      <w:r>
        <w:rPr>
          <w:rFonts w:ascii="Times" w:eastAsia="Times" w:hAnsi="Times" w:cs="Times"/>
          <w:sz w:val="20"/>
          <w:szCs w:val="20"/>
        </w:rPr>
        <w:t xml:space="preserve">в Едином Федеральном реестре туроператоров, именуемое в </w:t>
      </w:r>
      <w:proofErr w:type="spellStart"/>
      <w:r>
        <w:rPr>
          <w:rFonts w:ascii="Times" w:eastAsia="Times" w:hAnsi="Times" w:cs="Times"/>
          <w:sz w:val="20"/>
          <w:szCs w:val="20"/>
        </w:rPr>
        <w:t>дальнейшем</w:t>
      </w:r>
      <w:proofErr w:type="spellEnd"/>
      <w:r>
        <w:rPr>
          <w:rFonts w:ascii="Times" w:eastAsia="Times" w:hAnsi="Times" w:cs="Times"/>
          <w:sz w:val="20"/>
          <w:szCs w:val="20"/>
        </w:rPr>
        <w:t xml:space="preserve"> «</w:t>
      </w:r>
      <w:r>
        <w:rPr>
          <w:rFonts w:ascii="Times" w:eastAsia="Times" w:hAnsi="Times" w:cs="Times"/>
          <w:b/>
          <w:sz w:val="20"/>
          <w:szCs w:val="20"/>
        </w:rPr>
        <w:t>ПРИНЦИПАЛ</w:t>
      </w:r>
      <w:r>
        <w:rPr>
          <w:rFonts w:ascii="Times" w:eastAsia="Times" w:hAnsi="Times" w:cs="Times"/>
          <w:sz w:val="20"/>
          <w:szCs w:val="20"/>
        </w:rPr>
        <w:t>», в лице руководителя отдела партнерских продаж и коммерческих продуктов, Лобачёвой А.М, действующего на основании доверенности №</w:t>
      </w:r>
      <w:r w:rsidR="0032479D" w:rsidRPr="0032479D">
        <w:rPr>
          <w:rFonts w:ascii="Times" w:eastAsia="Times" w:hAnsi="Times" w:cs="Times"/>
          <w:sz w:val="20"/>
          <w:szCs w:val="20"/>
        </w:rPr>
        <w:t>5-04/22/1 от 10.01.2022</w:t>
      </w:r>
      <w:r>
        <w:rPr>
          <w:rFonts w:ascii="Times" w:eastAsia="Times" w:hAnsi="Times" w:cs="Times"/>
          <w:sz w:val="20"/>
          <w:szCs w:val="20"/>
        </w:rPr>
        <w:t xml:space="preserve">, с </w:t>
      </w:r>
      <w:proofErr w:type="spellStart"/>
      <w:r>
        <w:rPr>
          <w:rFonts w:ascii="Times" w:eastAsia="Times" w:hAnsi="Times" w:cs="Times"/>
          <w:sz w:val="20"/>
          <w:szCs w:val="20"/>
        </w:rPr>
        <w:t>однои</w:t>
      </w:r>
      <w:proofErr w:type="spellEnd"/>
      <w:r>
        <w:rPr>
          <w:rFonts w:ascii="Times" w:eastAsia="Times" w:hAnsi="Times" w:cs="Times"/>
          <w:sz w:val="20"/>
          <w:szCs w:val="20"/>
        </w:rPr>
        <w:t>̆ стороны, и «</w:t>
      </w:r>
      <w:r>
        <w:rPr>
          <w:rFonts w:ascii="Times" w:eastAsia="Times" w:hAnsi="Times" w:cs="Times"/>
          <w:b/>
          <w:sz w:val="20"/>
          <w:szCs w:val="20"/>
        </w:rPr>
        <w:t>АГЕНТ</w:t>
      </w:r>
      <w:r>
        <w:rPr>
          <w:rFonts w:ascii="Times" w:eastAsia="Times" w:hAnsi="Times" w:cs="Times"/>
          <w:sz w:val="20"/>
          <w:szCs w:val="20"/>
        </w:rPr>
        <w:t xml:space="preserve">», с </w:t>
      </w:r>
      <w:proofErr w:type="spellStart"/>
      <w:r>
        <w:rPr>
          <w:rFonts w:ascii="Times" w:eastAsia="Times" w:hAnsi="Times" w:cs="Times"/>
          <w:sz w:val="20"/>
          <w:szCs w:val="20"/>
        </w:rPr>
        <w:t>другои</w:t>
      </w:r>
      <w:proofErr w:type="spellEnd"/>
      <w:r>
        <w:rPr>
          <w:rFonts w:ascii="Times" w:eastAsia="Times" w:hAnsi="Times" w:cs="Times"/>
          <w:sz w:val="20"/>
          <w:szCs w:val="20"/>
        </w:rPr>
        <w:t xml:space="preserve">̆ стороны, при совместном упоминании в дальнейшем именуемые «Стороны», заключили </w:t>
      </w:r>
      <w:r>
        <w:rPr>
          <w:sz w:val="20"/>
          <w:szCs w:val="20"/>
        </w:rPr>
        <w:t>настоящее Дополнительное соглашение к Договору ______от «___» _____ 202_ г.  (далее –Договор) о нижеследующем:</w:t>
      </w:r>
    </w:p>
    <w:p w:rsidR="00C37100" w:rsidRDefault="00F779BE">
      <w:pPr>
        <w:jc w:val="both"/>
      </w:pPr>
      <w:r>
        <w:rPr>
          <w:sz w:val="20"/>
          <w:szCs w:val="20"/>
        </w:rPr>
        <w:t>1.  В рамках применения программы «</w:t>
      </w:r>
      <w:proofErr w:type="spellStart"/>
      <w:r>
        <w:rPr>
          <w:sz w:val="20"/>
          <w:szCs w:val="20"/>
        </w:rPr>
        <w:t>Кешбэк</w:t>
      </w:r>
      <w:proofErr w:type="spellEnd"/>
      <w:r>
        <w:rPr>
          <w:sz w:val="20"/>
          <w:szCs w:val="20"/>
        </w:rPr>
        <w:t xml:space="preserve"> по карте МИР» по развитию туризма в России </w:t>
      </w:r>
      <w:r>
        <w:rPr>
          <w:rFonts w:ascii="Times" w:eastAsia="Times" w:hAnsi="Times" w:cs="Times"/>
          <w:sz w:val="20"/>
          <w:szCs w:val="20"/>
        </w:rPr>
        <w:t>«</w:t>
      </w:r>
      <w:r>
        <w:rPr>
          <w:rFonts w:ascii="Times" w:eastAsia="Times" w:hAnsi="Times" w:cs="Times"/>
          <w:b/>
          <w:sz w:val="20"/>
          <w:szCs w:val="20"/>
        </w:rPr>
        <w:t>АГЕНТ</w:t>
      </w:r>
      <w:r>
        <w:rPr>
          <w:rFonts w:ascii="Times" w:eastAsia="Times" w:hAnsi="Times" w:cs="Times"/>
          <w:sz w:val="20"/>
          <w:szCs w:val="20"/>
        </w:rPr>
        <w:t xml:space="preserve">» </w:t>
      </w:r>
      <w:r>
        <w:rPr>
          <w:sz w:val="20"/>
          <w:szCs w:val="20"/>
        </w:rPr>
        <w:t xml:space="preserve">обязуется совершать от своего имени и по поручению </w:t>
      </w:r>
      <w:r>
        <w:rPr>
          <w:rFonts w:ascii="Times" w:eastAsia="Times" w:hAnsi="Times" w:cs="Times"/>
          <w:sz w:val="20"/>
          <w:szCs w:val="20"/>
        </w:rPr>
        <w:t>«</w:t>
      </w:r>
      <w:r>
        <w:rPr>
          <w:rFonts w:ascii="Times" w:eastAsia="Times" w:hAnsi="Times" w:cs="Times"/>
          <w:b/>
          <w:sz w:val="20"/>
          <w:szCs w:val="20"/>
        </w:rPr>
        <w:t>ПРИНЦИПАЛА</w:t>
      </w:r>
      <w:r>
        <w:rPr>
          <w:rFonts w:ascii="Times" w:eastAsia="Times" w:hAnsi="Times" w:cs="Times"/>
          <w:sz w:val="20"/>
          <w:szCs w:val="20"/>
        </w:rPr>
        <w:t xml:space="preserve">» </w:t>
      </w:r>
      <w:r>
        <w:rPr>
          <w:sz w:val="20"/>
          <w:szCs w:val="20"/>
        </w:rPr>
        <w:t xml:space="preserve">действия по продвижению сформированных </w:t>
      </w:r>
      <w:r>
        <w:rPr>
          <w:rFonts w:ascii="Times" w:eastAsia="Times" w:hAnsi="Times" w:cs="Times"/>
          <w:sz w:val="20"/>
          <w:szCs w:val="20"/>
        </w:rPr>
        <w:t>«</w:t>
      </w:r>
      <w:r>
        <w:rPr>
          <w:rFonts w:ascii="Times" w:eastAsia="Times" w:hAnsi="Times" w:cs="Times"/>
          <w:b/>
          <w:sz w:val="20"/>
          <w:szCs w:val="20"/>
        </w:rPr>
        <w:t>ПРИНЦИПАЛОМ</w:t>
      </w:r>
      <w:r>
        <w:rPr>
          <w:rFonts w:ascii="Times" w:eastAsia="Times" w:hAnsi="Times" w:cs="Times"/>
          <w:sz w:val="20"/>
          <w:szCs w:val="20"/>
        </w:rPr>
        <w:t xml:space="preserve">» </w:t>
      </w:r>
      <w:r>
        <w:rPr>
          <w:sz w:val="20"/>
          <w:szCs w:val="20"/>
        </w:rPr>
        <w:t xml:space="preserve">туристских продуктов – оздоровительных туров на теплоходах-пансионатах, а </w:t>
      </w:r>
      <w:r>
        <w:rPr>
          <w:rFonts w:ascii="Times" w:eastAsia="Times" w:hAnsi="Times" w:cs="Times"/>
          <w:sz w:val="20"/>
          <w:szCs w:val="20"/>
        </w:rPr>
        <w:t>«</w:t>
      </w:r>
      <w:r>
        <w:rPr>
          <w:rFonts w:ascii="Times" w:eastAsia="Times" w:hAnsi="Times" w:cs="Times"/>
          <w:b/>
          <w:sz w:val="20"/>
          <w:szCs w:val="20"/>
        </w:rPr>
        <w:t>ПРИНЦИПАЛ</w:t>
      </w:r>
      <w:r>
        <w:rPr>
          <w:rFonts w:ascii="Times" w:eastAsia="Times" w:hAnsi="Times" w:cs="Times"/>
          <w:sz w:val="20"/>
          <w:szCs w:val="20"/>
        </w:rPr>
        <w:t xml:space="preserve">» </w:t>
      </w:r>
      <w:r>
        <w:rPr>
          <w:sz w:val="20"/>
          <w:szCs w:val="20"/>
        </w:rPr>
        <w:t xml:space="preserve">обязуется выплачивать </w:t>
      </w:r>
      <w:r>
        <w:rPr>
          <w:rFonts w:ascii="Times" w:eastAsia="Times" w:hAnsi="Times" w:cs="Times"/>
          <w:sz w:val="20"/>
          <w:szCs w:val="20"/>
        </w:rPr>
        <w:t>«</w:t>
      </w:r>
      <w:r>
        <w:rPr>
          <w:rFonts w:ascii="Times" w:eastAsia="Times" w:hAnsi="Times" w:cs="Times"/>
          <w:b/>
          <w:sz w:val="20"/>
          <w:szCs w:val="20"/>
        </w:rPr>
        <w:t>АГЕНТУ</w:t>
      </w:r>
      <w:r>
        <w:rPr>
          <w:rFonts w:ascii="Times" w:eastAsia="Times" w:hAnsi="Times" w:cs="Times"/>
          <w:sz w:val="20"/>
          <w:szCs w:val="20"/>
        </w:rPr>
        <w:t xml:space="preserve">» </w:t>
      </w:r>
      <w:r>
        <w:rPr>
          <w:sz w:val="20"/>
          <w:szCs w:val="20"/>
        </w:rPr>
        <w:t>вознаграждение, состав, размер и порядок выплаты которого определяется настоящим договором.</w:t>
      </w:r>
    </w:p>
    <w:p w:rsidR="00C37100" w:rsidRDefault="00F779BE">
      <w:pPr>
        <w:jc w:val="both"/>
      </w:pPr>
      <w:r>
        <w:rPr>
          <w:sz w:val="20"/>
          <w:szCs w:val="20"/>
        </w:rPr>
        <w:t>2</w:t>
      </w:r>
      <w:r>
        <w:rPr>
          <w:color w:val="000000"/>
          <w:sz w:val="20"/>
          <w:szCs w:val="20"/>
        </w:rPr>
        <w:t xml:space="preserve">. Срок действия программы с </w:t>
      </w:r>
      <w:r w:rsidR="005E6DFB">
        <w:rPr>
          <w:sz w:val="20"/>
          <w:szCs w:val="20"/>
        </w:rPr>
        <w:t>01.</w:t>
      </w:r>
      <w:r w:rsidR="007B1434">
        <w:rPr>
          <w:sz w:val="20"/>
          <w:szCs w:val="20"/>
        </w:rPr>
        <w:t>09</w:t>
      </w:r>
      <w:bookmarkStart w:id="0" w:name="_GoBack"/>
      <w:bookmarkEnd w:id="0"/>
      <w:r w:rsidR="005E6DFB">
        <w:rPr>
          <w:sz w:val="20"/>
          <w:szCs w:val="20"/>
        </w:rPr>
        <w:t>.</w:t>
      </w:r>
      <w:r>
        <w:rPr>
          <w:color w:val="000000"/>
          <w:sz w:val="20"/>
          <w:szCs w:val="20"/>
        </w:rPr>
        <w:t>202</w:t>
      </w:r>
      <w:r>
        <w:rPr>
          <w:sz w:val="20"/>
          <w:szCs w:val="20"/>
        </w:rPr>
        <w:t>2</w:t>
      </w:r>
      <w:r>
        <w:rPr>
          <w:color w:val="000000"/>
          <w:sz w:val="20"/>
          <w:szCs w:val="20"/>
        </w:rPr>
        <w:t xml:space="preserve"> и до </w:t>
      </w:r>
      <w:r w:rsidR="005E6DFB">
        <w:rPr>
          <w:sz w:val="20"/>
          <w:szCs w:val="20"/>
        </w:rPr>
        <w:t>25</w:t>
      </w:r>
      <w:r>
        <w:rPr>
          <w:color w:val="000000"/>
          <w:sz w:val="20"/>
          <w:szCs w:val="20"/>
        </w:rPr>
        <w:t>.</w:t>
      </w:r>
      <w:r w:rsidR="005E6DFB">
        <w:rPr>
          <w:sz w:val="20"/>
          <w:szCs w:val="20"/>
        </w:rPr>
        <w:t>12</w:t>
      </w:r>
      <w:r>
        <w:rPr>
          <w:color w:val="000000"/>
          <w:sz w:val="20"/>
          <w:szCs w:val="20"/>
        </w:rPr>
        <w:t>.202</w:t>
      </w:r>
      <w:r>
        <w:rPr>
          <w:sz w:val="20"/>
          <w:szCs w:val="20"/>
        </w:rPr>
        <w:t>2</w:t>
      </w:r>
      <w:r>
        <w:rPr>
          <w:color w:val="000000"/>
          <w:sz w:val="20"/>
          <w:szCs w:val="20"/>
        </w:rPr>
        <w:t xml:space="preserve"> – период, в рамках которого могут быть реализованы туристические продукты. Период продажи туристических продуктов в рамках программы с </w:t>
      </w:r>
      <w:r w:rsidR="005E6DFB">
        <w:rPr>
          <w:color w:val="000000"/>
          <w:sz w:val="20"/>
          <w:szCs w:val="20"/>
        </w:rPr>
        <w:t>25</w:t>
      </w:r>
      <w:r>
        <w:rPr>
          <w:color w:val="000000"/>
          <w:sz w:val="20"/>
          <w:szCs w:val="20"/>
        </w:rPr>
        <w:t>.0</w:t>
      </w:r>
      <w:r w:rsidR="005E6DFB">
        <w:rPr>
          <w:sz w:val="20"/>
          <w:szCs w:val="20"/>
        </w:rPr>
        <w:t>8</w:t>
      </w:r>
      <w:r>
        <w:rPr>
          <w:color w:val="000000"/>
          <w:sz w:val="20"/>
          <w:szCs w:val="20"/>
        </w:rPr>
        <w:t>.202</w:t>
      </w:r>
      <w:r>
        <w:rPr>
          <w:sz w:val="20"/>
          <w:szCs w:val="20"/>
        </w:rPr>
        <w:t>2</w:t>
      </w:r>
      <w:r>
        <w:rPr>
          <w:color w:val="000000"/>
          <w:sz w:val="20"/>
          <w:szCs w:val="20"/>
        </w:rPr>
        <w:t xml:space="preserve"> до </w:t>
      </w:r>
      <w:r w:rsidR="005E6DFB">
        <w:rPr>
          <w:color w:val="000000"/>
          <w:sz w:val="20"/>
          <w:szCs w:val="20"/>
        </w:rPr>
        <w:t>10</w:t>
      </w:r>
      <w:r>
        <w:rPr>
          <w:color w:val="000000"/>
          <w:sz w:val="20"/>
          <w:szCs w:val="20"/>
        </w:rPr>
        <w:t>.0</w:t>
      </w:r>
      <w:r w:rsidR="005E6DFB">
        <w:rPr>
          <w:sz w:val="20"/>
          <w:szCs w:val="20"/>
        </w:rPr>
        <w:t>9</w:t>
      </w:r>
      <w:r>
        <w:rPr>
          <w:color w:val="000000"/>
          <w:sz w:val="20"/>
          <w:szCs w:val="20"/>
        </w:rPr>
        <w:t>.202</w:t>
      </w:r>
      <w:r>
        <w:rPr>
          <w:sz w:val="20"/>
          <w:szCs w:val="20"/>
        </w:rPr>
        <w:t>2</w:t>
      </w:r>
      <w:r>
        <w:rPr>
          <w:color w:val="000000"/>
          <w:sz w:val="20"/>
          <w:szCs w:val="20"/>
        </w:rPr>
        <w:t>.</w:t>
      </w:r>
    </w:p>
    <w:p w:rsidR="00C37100" w:rsidRDefault="00F779BE">
      <w:pPr>
        <w:jc w:val="both"/>
      </w:pPr>
      <w:r>
        <w:rPr>
          <w:color w:val="000000"/>
          <w:sz w:val="20"/>
          <w:szCs w:val="20"/>
        </w:rPr>
        <w:t xml:space="preserve">3. Действия по продвижению сформированных </w:t>
      </w:r>
      <w:r>
        <w:rPr>
          <w:rFonts w:ascii="Times" w:eastAsia="Times" w:hAnsi="Times" w:cs="Times"/>
          <w:color w:val="000000"/>
          <w:sz w:val="20"/>
          <w:szCs w:val="20"/>
        </w:rPr>
        <w:t>«</w:t>
      </w:r>
      <w:r>
        <w:rPr>
          <w:rFonts w:ascii="Times" w:eastAsia="Times" w:hAnsi="Times" w:cs="Times"/>
          <w:b/>
          <w:color w:val="000000"/>
          <w:sz w:val="20"/>
          <w:szCs w:val="20"/>
        </w:rPr>
        <w:t>ПРИНЦИПАЛОМ</w:t>
      </w:r>
      <w:r>
        <w:rPr>
          <w:rFonts w:ascii="Times" w:eastAsia="Times" w:hAnsi="Times" w:cs="Times"/>
          <w:color w:val="000000"/>
          <w:sz w:val="20"/>
          <w:szCs w:val="20"/>
        </w:rPr>
        <w:t xml:space="preserve">» </w:t>
      </w:r>
      <w:r>
        <w:rPr>
          <w:color w:val="000000"/>
          <w:sz w:val="20"/>
          <w:szCs w:val="20"/>
        </w:rPr>
        <w:t xml:space="preserve">туристских продуктов – оздоровительных туров на теплоходах-пансионатах и продвигаемых </w:t>
      </w:r>
      <w:r>
        <w:rPr>
          <w:rFonts w:ascii="Times" w:eastAsia="Times" w:hAnsi="Times" w:cs="Times"/>
          <w:color w:val="000000"/>
          <w:sz w:val="20"/>
          <w:szCs w:val="20"/>
        </w:rPr>
        <w:t>«</w:t>
      </w:r>
      <w:r>
        <w:rPr>
          <w:rFonts w:ascii="Times" w:eastAsia="Times" w:hAnsi="Times" w:cs="Times"/>
          <w:b/>
          <w:color w:val="000000"/>
          <w:sz w:val="20"/>
          <w:szCs w:val="20"/>
        </w:rPr>
        <w:t>ПРИНЦИПАЛОМ</w:t>
      </w:r>
      <w:r>
        <w:rPr>
          <w:rFonts w:ascii="Times" w:eastAsia="Times" w:hAnsi="Times" w:cs="Times"/>
          <w:color w:val="000000"/>
          <w:sz w:val="20"/>
          <w:szCs w:val="20"/>
        </w:rPr>
        <w:t xml:space="preserve">» </w:t>
      </w:r>
      <w:r>
        <w:rPr>
          <w:color w:val="000000"/>
          <w:sz w:val="20"/>
          <w:szCs w:val="20"/>
        </w:rPr>
        <w:t>включают в себя в том числе, но не ограничиваясь:</w:t>
      </w:r>
    </w:p>
    <w:p w:rsidR="00C37100" w:rsidRDefault="00F779BE">
      <w:pPr>
        <w:jc w:val="both"/>
      </w:pPr>
      <w:r>
        <w:rPr>
          <w:color w:val="000000"/>
          <w:sz w:val="20"/>
          <w:szCs w:val="20"/>
        </w:rPr>
        <w:t>- Размещение в сети интернет информации о программе «</w:t>
      </w:r>
      <w:proofErr w:type="spellStart"/>
      <w:r>
        <w:rPr>
          <w:color w:val="000000"/>
          <w:sz w:val="20"/>
          <w:szCs w:val="20"/>
        </w:rPr>
        <w:t>Кешбэк</w:t>
      </w:r>
      <w:proofErr w:type="spellEnd"/>
      <w:r>
        <w:rPr>
          <w:color w:val="000000"/>
          <w:sz w:val="20"/>
          <w:szCs w:val="20"/>
        </w:rPr>
        <w:t xml:space="preserve"> по карте МИР» по развитию туризма в России в целях привлечения конечных потребителей услуг к реализации указанной программы путем заключения ими соответствующих договоров о реализации туристических продуктов непосредственно с </w:t>
      </w:r>
      <w:r>
        <w:rPr>
          <w:rFonts w:ascii="Times" w:eastAsia="Times" w:hAnsi="Times" w:cs="Times"/>
          <w:color w:val="000000"/>
          <w:sz w:val="20"/>
          <w:szCs w:val="20"/>
        </w:rPr>
        <w:t>«</w:t>
      </w:r>
      <w:r>
        <w:rPr>
          <w:rFonts w:ascii="Times" w:eastAsia="Times" w:hAnsi="Times" w:cs="Times"/>
          <w:b/>
          <w:color w:val="000000"/>
          <w:sz w:val="20"/>
          <w:szCs w:val="20"/>
        </w:rPr>
        <w:t>ПРИНЦИПАЛОМ</w:t>
      </w:r>
      <w:r>
        <w:rPr>
          <w:rFonts w:ascii="Times" w:eastAsia="Times" w:hAnsi="Times" w:cs="Times"/>
          <w:color w:val="000000"/>
          <w:sz w:val="20"/>
          <w:szCs w:val="20"/>
        </w:rPr>
        <w:t>»</w:t>
      </w:r>
      <w:r>
        <w:rPr>
          <w:color w:val="000000"/>
          <w:sz w:val="20"/>
          <w:szCs w:val="20"/>
        </w:rPr>
        <w:t>;</w:t>
      </w:r>
    </w:p>
    <w:p w:rsidR="00C37100" w:rsidRDefault="00F779BE">
      <w:pPr>
        <w:jc w:val="both"/>
      </w:pPr>
      <w:r>
        <w:rPr>
          <w:color w:val="000000"/>
          <w:sz w:val="20"/>
          <w:szCs w:val="20"/>
        </w:rPr>
        <w:t>- поиском конечных потребителей в том числе путем информационных рассылок в рамках имеющихся баз клиентов;</w:t>
      </w:r>
    </w:p>
    <w:p w:rsidR="00C37100" w:rsidRDefault="00F779BE">
      <w:pPr>
        <w:jc w:val="both"/>
      </w:pPr>
      <w:r>
        <w:rPr>
          <w:color w:val="000000"/>
          <w:sz w:val="20"/>
          <w:szCs w:val="20"/>
        </w:rPr>
        <w:t>- информирование конечных потребителей туристических услуг об условиях применения программы «</w:t>
      </w:r>
      <w:proofErr w:type="spellStart"/>
      <w:r>
        <w:rPr>
          <w:color w:val="000000"/>
          <w:sz w:val="20"/>
          <w:szCs w:val="20"/>
        </w:rPr>
        <w:t>Кешбэк</w:t>
      </w:r>
      <w:proofErr w:type="spellEnd"/>
      <w:r>
        <w:rPr>
          <w:color w:val="000000"/>
          <w:sz w:val="20"/>
          <w:szCs w:val="20"/>
        </w:rPr>
        <w:t xml:space="preserve"> по карте МИР», порядок и сроки участия в программе, перечень направлений;</w:t>
      </w:r>
    </w:p>
    <w:p w:rsidR="00C37100" w:rsidRDefault="00F779BE">
      <w:pPr>
        <w:jc w:val="both"/>
      </w:pPr>
      <w:r>
        <w:rPr>
          <w:color w:val="000000"/>
          <w:sz w:val="20"/>
          <w:szCs w:val="20"/>
        </w:rPr>
        <w:t xml:space="preserve">- условия туристического продукта (маршрут, даты, направление, услуги); </w:t>
      </w:r>
    </w:p>
    <w:p w:rsidR="00C37100" w:rsidRDefault="00F779BE">
      <w:pPr>
        <w:jc w:val="both"/>
      </w:pPr>
      <w:r>
        <w:rPr>
          <w:color w:val="000000"/>
          <w:sz w:val="20"/>
          <w:szCs w:val="20"/>
        </w:rPr>
        <w:t xml:space="preserve">- предоставление конечным потребителям туристических услуг ссылки на размещение оферты от </w:t>
      </w:r>
      <w:r>
        <w:rPr>
          <w:rFonts w:ascii="Times" w:eastAsia="Times" w:hAnsi="Times" w:cs="Times"/>
          <w:color w:val="000000"/>
          <w:sz w:val="20"/>
          <w:szCs w:val="20"/>
        </w:rPr>
        <w:t>«</w:t>
      </w:r>
      <w:r>
        <w:rPr>
          <w:rFonts w:ascii="Times" w:eastAsia="Times" w:hAnsi="Times" w:cs="Times"/>
          <w:b/>
          <w:color w:val="000000"/>
          <w:sz w:val="20"/>
          <w:szCs w:val="20"/>
        </w:rPr>
        <w:t>ПРИНЦИПАЛА</w:t>
      </w:r>
      <w:r>
        <w:rPr>
          <w:rFonts w:ascii="Times" w:eastAsia="Times" w:hAnsi="Times" w:cs="Times"/>
          <w:color w:val="000000"/>
          <w:sz w:val="20"/>
          <w:szCs w:val="20"/>
        </w:rPr>
        <w:t xml:space="preserve">», </w:t>
      </w:r>
      <w:r>
        <w:rPr>
          <w:color w:val="000000"/>
          <w:sz w:val="20"/>
          <w:szCs w:val="20"/>
        </w:rPr>
        <w:t>на подписание договора о реализации туристических услуг в рамках реализации программы «</w:t>
      </w:r>
      <w:proofErr w:type="spellStart"/>
      <w:r>
        <w:rPr>
          <w:color w:val="000000"/>
          <w:sz w:val="20"/>
          <w:szCs w:val="20"/>
        </w:rPr>
        <w:t>Кешбэк</w:t>
      </w:r>
      <w:proofErr w:type="spellEnd"/>
      <w:r>
        <w:rPr>
          <w:color w:val="000000"/>
          <w:sz w:val="20"/>
          <w:szCs w:val="20"/>
        </w:rPr>
        <w:t xml:space="preserve"> по карте МИР» с возможностью он-</w:t>
      </w:r>
      <w:proofErr w:type="spellStart"/>
      <w:r>
        <w:rPr>
          <w:color w:val="000000"/>
          <w:sz w:val="20"/>
          <w:szCs w:val="20"/>
        </w:rPr>
        <w:t>лайн</w:t>
      </w:r>
      <w:proofErr w:type="spellEnd"/>
      <w:r>
        <w:rPr>
          <w:color w:val="000000"/>
          <w:sz w:val="20"/>
          <w:szCs w:val="20"/>
        </w:rPr>
        <w:t xml:space="preserve"> оплаты туристических услуг на сайте </w:t>
      </w:r>
      <w:r>
        <w:rPr>
          <w:rFonts w:ascii="Times" w:eastAsia="Times" w:hAnsi="Times" w:cs="Times"/>
          <w:color w:val="000000"/>
          <w:sz w:val="20"/>
          <w:szCs w:val="20"/>
        </w:rPr>
        <w:t>«</w:t>
      </w:r>
      <w:r>
        <w:rPr>
          <w:rFonts w:ascii="Times" w:eastAsia="Times" w:hAnsi="Times" w:cs="Times"/>
          <w:b/>
          <w:color w:val="000000"/>
          <w:sz w:val="20"/>
          <w:szCs w:val="20"/>
        </w:rPr>
        <w:t>ПРИНЦИПАЛА</w:t>
      </w:r>
      <w:r>
        <w:rPr>
          <w:rFonts w:ascii="Times" w:eastAsia="Times" w:hAnsi="Times" w:cs="Times"/>
          <w:color w:val="000000"/>
          <w:sz w:val="20"/>
          <w:szCs w:val="20"/>
        </w:rPr>
        <w:t xml:space="preserve">» www.vodohod.com       </w:t>
      </w:r>
    </w:p>
    <w:p w:rsidR="00C37100" w:rsidRDefault="00F779BE">
      <w:pPr>
        <w:jc w:val="both"/>
      </w:pPr>
      <w:r>
        <w:rPr>
          <w:color w:val="000000"/>
          <w:sz w:val="20"/>
          <w:szCs w:val="20"/>
        </w:rPr>
        <w:t>- предоставление иной необходимой и достаточной информации.</w:t>
      </w:r>
    </w:p>
    <w:p w:rsidR="00C37100" w:rsidRDefault="00F779BE">
      <w:pPr>
        <w:jc w:val="both"/>
      </w:pPr>
      <w:r>
        <w:rPr>
          <w:color w:val="000000"/>
          <w:sz w:val="20"/>
          <w:szCs w:val="20"/>
        </w:rPr>
        <w:t xml:space="preserve">4. </w:t>
      </w:r>
      <w:r>
        <w:rPr>
          <w:rFonts w:ascii="Times" w:eastAsia="Times" w:hAnsi="Times" w:cs="Times"/>
          <w:color w:val="000000"/>
          <w:sz w:val="20"/>
          <w:szCs w:val="20"/>
        </w:rPr>
        <w:t>«</w:t>
      </w:r>
      <w:r>
        <w:rPr>
          <w:rFonts w:ascii="Times" w:eastAsia="Times" w:hAnsi="Times" w:cs="Times"/>
          <w:b/>
          <w:color w:val="000000"/>
          <w:sz w:val="20"/>
          <w:szCs w:val="20"/>
        </w:rPr>
        <w:t>АГЕНТ</w:t>
      </w:r>
      <w:r>
        <w:rPr>
          <w:rFonts w:ascii="Times" w:eastAsia="Times" w:hAnsi="Times" w:cs="Times"/>
          <w:color w:val="000000"/>
          <w:sz w:val="20"/>
          <w:szCs w:val="20"/>
        </w:rPr>
        <w:t xml:space="preserve">» </w:t>
      </w:r>
      <w:r>
        <w:rPr>
          <w:color w:val="000000"/>
          <w:sz w:val="20"/>
          <w:szCs w:val="20"/>
        </w:rPr>
        <w:t xml:space="preserve">обязан предоставить </w:t>
      </w:r>
      <w:r>
        <w:rPr>
          <w:rFonts w:ascii="Times" w:eastAsia="Times" w:hAnsi="Times" w:cs="Times"/>
          <w:color w:val="000000"/>
          <w:sz w:val="20"/>
          <w:szCs w:val="20"/>
        </w:rPr>
        <w:t>«</w:t>
      </w:r>
      <w:r>
        <w:rPr>
          <w:rFonts w:ascii="Times" w:eastAsia="Times" w:hAnsi="Times" w:cs="Times"/>
          <w:b/>
          <w:color w:val="000000"/>
          <w:sz w:val="20"/>
          <w:szCs w:val="20"/>
        </w:rPr>
        <w:t>ПРИНЦИПАЛУ</w:t>
      </w:r>
      <w:r>
        <w:rPr>
          <w:rFonts w:ascii="Times" w:eastAsia="Times" w:hAnsi="Times" w:cs="Times"/>
          <w:color w:val="000000"/>
          <w:sz w:val="20"/>
          <w:szCs w:val="20"/>
        </w:rPr>
        <w:t xml:space="preserve">» </w:t>
      </w:r>
      <w:r>
        <w:rPr>
          <w:color w:val="000000"/>
          <w:sz w:val="20"/>
          <w:szCs w:val="20"/>
        </w:rPr>
        <w:t xml:space="preserve">Отчет, включающий в себя список пассажиров, фактически заключивших договоры о реализации оздоровительных туристических услуг на теплоходах </w:t>
      </w:r>
      <w:r>
        <w:rPr>
          <w:rFonts w:ascii="Times" w:eastAsia="Times" w:hAnsi="Times" w:cs="Times"/>
          <w:color w:val="000000"/>
          <w:sz w:val="20"/>
          <w:szCs w:val="20"/>
        </w:rPr>
        <w:t>«</w:t>
      </w:r>
      <w:r>
        <w:rPr>
          <w:rFonts w:ascii="Times" w:eastAsia="Times" w:hAnsi="Times" w:cs="Times"/>
          <w:b/>
          <w:color w:val="000000"/>
          <w:sz w:val="20"/>
          <w:szCs w:val="20"/>
        </w:rPr>
        <w:t>ПРИНЦИПАЛА</w:t>
      </w:r>
      <w:r>
        <w:rPr>
          <w:rFonts w:ascii="Times" w:eastAsia="Times" w:hAnsi="Times" w:cs="Times"/>
          <w:color w:val="000000"/>
          <w:sz w:val="20"/>
          <w:szCs w:val="20"/>
        </w:rPr>
        <w:t xml:space="preserve">» </w:t>
      </w:r>
      <w:r>
        <w:rPr>
          <w:color w:val="000000"/>
          <w:sz w:val="20"/>
          <w:szCs w:val="20"/>
        </w:rPr>
        <w:t>в рамках реализации программы «</w:t>
      </w:r>
      <w:proofErr w:type="spellStart"/>
      <w:r>
        <w:rPr>
          <w:color w:val="000000"/>
          <w:sz w:val="20"/>
          <w:szCs w:val="20"/>
        </w:rPr>
        <w:t>Кешбэк</w:t>
      </w:r>
      <w:proofErr w:type="spellEnd"/>
      <w:r>
        <w:rPr>
          <w:color w:val="000000"/>
          <w:sz w:val="20"/>
          <w:szCs w:val="20"/>
        </w:rPr>
        <w:t xml:space="preserve"> по карте МИР</w:t>
      </w:r>
      <w:r>
        <w:rPr>
          <w:rFonts w:ascii="Times" w:eastAsia="Times" w:hAnsi="Times" w:cs="Times"/>
          <w:color w:val="000000"/>
          <w:sz w:val="20"/>
          <w:szCs w:val="20"/>
        </w:rPr>
        <w:t>»</w:t>
      </w:r>
      <w:r>
        <w:rPr>
          <w:color w:val="000000"/>
          <w:sz w:val="20"/>
          <w:szCs w:val="20"/>
        </w:rPr>
        <w:t xml:space="preserve"> по форме, утвержденной Приложением – «Образец Отчет Агента» к основному договору. Отчет предоставляется </w:t>
      </w:r>
      <w:r>
        <w:rPr>
          <w:rFonts w:ascii="Times" w:eastAsia="Times" w:hAnsi="Times" w:cs="Times"/>
          <w:color w:val="000000"/>
          <w:sz w:val="20"/>
          <w:szCs w:val="20"/>
        </w:rPr>
        <w:t>«</w:t>
      </w:r>
      <w:r>
        <w:rPr>
          <w:rFonts w:ascii="Times" w:eastAsia="Times" w:hAnsi="Times" w:cs="Times"/>
          <w:b/>
          <w:color w:val="000000"/>
          <w:sz w:val="20"/>
          <w:szCs w:val="20"/>
        </w:rPr>
        <w:t>АГЕНТОМ</w:t>
      </w:r>
      <w:r>
        <w:rPr>
          <w:rFonts w:ascii="Times" w:eastAsia="Times" w:hAnsi="Times" w:cs="Times"/>
          <w:color w:val="000000"/>
          <w:sz w:val="20"/>
          <w:szCs w:val="20"/>
        </w:rPr>
        <w:t xml:space="preserve">» </w:t>
      </w:r>
      <w:r>
        <w:rPr>
          <w:color w:val="000000"/>
          <w:sz w:val="20"/>
          <w:szCs w:val="20"/>
        </w:rPr>
        <w:t>по окончании срока туристических продуктов оздоровительных туров на соответствующих теплоходах-пансионатах в конце месяца окончания рейсов каждого из них.</w:t>
      </w:r>
    </w:p>
    <w:p w:rsidR="00C37100" w:rsidRDefault="00F779BE">
      <w:pPr>
        <w:jc w:val="both"/>
      </w:pPr>
      <w:r>
        <w:rPr>
          <w:rFonts w:ascii="Times" w:eastAsia="Times" w:hAnsi="Times" w:cs="Times"/>
          <w:color w:val="000000"/>
          <w:sz w:val="20"/>
          <w:szCs w:val="20"/>
        </w:rPr>
        <w:lastRenderedPageBreak/>
        <w:t>«</w:t>
      </w:r>
      <w:r>
        <w:rPr>
          <w:rFonts w:ascii="Times" w:eastAsia="Times" w:hAnsi="Times" w:cs="Times"/>
          <w:b/>
          <w:color w:val="000000"/>
          <w:sz w:val="20"/>
          <w:szCs w:val="20"/>
        </w:rPr>
        <w:t>ПРИНЦИПАЛ</w:t>
      </w:r>
      <w:r>
        <w:rPr>
          <w:rFonts w:ascii="Times" w:eastAsia="Times" w:hAnsi="Times" w:cs="Times"/>
          <w:color w:val="000000"/>
          <w:sz w:val="20"/>
          <w:szCs w:val="20"/>
        </w:rPr>
        <w:t xml:space="preserve">» </w:t>
      </w:r>
      <w:r>
        <w:rPr>
          <w:color w:val="000000"/>
          <w:sz w:val="20"/>
          <w:szCs w:val="20"/>
        </w:rPr>
        <w:t xml:space="preserve">при получении Отчета направляет его подтверждение либо мотивированный отказ от подтверждения в течение 5 (пяти) рабочих дней после получения Отчета. </w:t>
      </w:r>
    </w:p>
    <w:p w:rsidR="00C37100" w:rsidRDefault="00F779BE">
      <w:pPr>
        <w:jc w:val="both"/>
      </w:pPr>
      <w:r>
        <w:rPr>
          <w:color w:val="000000"/>
          <w:sz w:val="20"/>
          <w:szCs w:val="20"/>
        </w:rPr>
        <w:t xml:space="preserve">Подтверждение Отчета </w:t>
      </w:r>
      <w:r>
        <w:rPr>
          <w:rFonts w:ascii="Times" w:eastAsia="Times" w:hAnsi="Times" w:cs="Times"/>
          <w:color w:val="000000"/>
          <w:sz w:val="20"/>
          <w:szCs w:val="20"/>
        </w:rPr>
        <w:t>«</w:t>
      </w:r>
      <w:r>
        <w:rPr>
          <w:rFonts w:ascii="Times" w:eastAsia="Times" w:hAnsi="Times" w:cs="Times"/>
          <w:b/>
          <w:color w:val="000000"/>
          <w:sz w:val="20"/>
          <w:szCs w:val="20"/>
        </w:rPr>
        <w:t>ПРИНЦИПАЛА</w:t>
      </w:r>
      <w:r>
        <w:rPr>
          <w:rFonts w:ascii="Times" w:eastAsia="Times" w:hAnsi="Times" w:cs="Times"/>
          <w:color w:val="000000"/>
          <w:sz w:val="20"/>
          <w:szCs w:val="20"/>
        </w:rPr>
        <w:t xml:space="preserve">» </w:t>
      </w:r>
      <w:r>
        <w:rPr>
          <w:color w:val="000000"/>
          <w:sz w:val="20"/>
          <w:szCs w:val="20"/>
        </w:rPr>
        <w:t>является основанием к выплате агентского вознаграждения в рамках настоящего Дополнительного соглашения.</w:t>
      </w:r>
    </w:p>
    <w:p w:rsidR="00C37100" w:rsidRDefault="00F779BE">
      <w:pPr>
        <w:jc w:val="both"/>
      </w:pPr>
      <w:bookmarkStart w:id="1" w:name="_heading=h.gjdgxs" w:colFirst="0" w:colLast="0"/>
      <w:bookmarkEnd w:id="1"/>
      <w:r>
        <w:rPr>
          <w:color w:val="000000"/>
          <w:sz w:val="20"/>
          <w:szCs w:val="20"/>
        </w:rPr>
        <w:t xml:space="preserve">5. Размер вознаграждения равен размеру вознаграждения, указанному в Договоре </w:t>
      </w:r>
      <w:r>
        <w:rPr>
          <w:sz w:val="20"/>
          <w:szCs w:val="20"/>
        </w:rPr>
        <w:t>_______ от</w:t>
      </w:r>
      <w:r>
        <w:rPr>
          <w:color w:val="000000"/>
          <w:sz w:val="20"/>
          <w:szCs w:val="20"/>
        </w:rPr>
        <w:t xml:space="preserve"> «_____» ________ 202 г. Вознаграждение </w:t>
      </w:r>
      <w:r>
        <w:rPr>
          <w:rFonts w:ascii="Times" w:eastAsia="Times" w:hAnsi="Times" w:cs="Times"/>
          <w:color w:val="000000"/>
          <w:sz w:val="20"/>
          <w:szCs w:val="20"/>
        </w:rPr>
        <w:t>«</w:t>
      </w:r>
      <w:r>
        <w:rPr>
          <w:rFonts w:ascii="Times" w:eastAsia="Times" w:hAnsi="Times" w:cs="Times"/>
          <w:b/>
          <w:color w:val="000000"/>
          <w:sz w:val="20"/>
          <w:szCs w:val="20"/>
        </w:rPr>
        <w:t>АГЕНТА</w:t>
      </w:r>
      <w:r>
        <w:rPr>
          <w:rFonts w:ascii="Times" w:eastAsia="Times" w:hAnsi="Times" w:cs="Times"/>
          <w:color w:val="000000"/>
          <w:sz w:val="20"/>
          <w:szCs w:val="20"/>
        </w:rPr>
        <w:t xml:space="preserve">» </w:t>
      </w:r>
      <w:r>
        <w:rPr>
          <w:color w:val="000000"/>
          <w:sz w:val="20"/>
          <w:szCs w:val="20"/>
        </w:rPr>
        <w:t xml:space="preserve">рассчитывается от итоговой стоимости реализованного </w:t>
      </w:r>
      <w:r>
        <w:rPr>
          <w:rFonts w:ascii="Times" w:eastAsia="Times" w:hAnsi="Times" w:cs="Times"/>
          <w:color w:val="000000"/>
          <w:sz w:val="20"/>
          <w:szCs w:val="20"/>
        </w:rPr>
        <w:t>«</w:t>
      </w:r>
      <w:r>
        <w:rPr>
          <w:rFonts w:ascii="Times" w:eastAsia="Times" w:hAnsi="Times" w:cs="Times"/>
          <w:b/>
          <w:color w:val="000000"/>
          <w:sz w:val="20"/>
          <w:szCs w:val="20"/>
        </w:rPr>
        <w:t>ПРИНЦИПАЛОМ</w:t>
      </w:r>
      <w:r>
        <w:rPr>
          <w:rFonts w:ascii="Times" w:eastAsia="Times" w:hAnsi="Times" w:cs="Times"/>
          <w:color w:val="000000"/>
          <w:sz w:val="20"/>
          <w:szCs w:val="20"/>
        </w:rPr>
        <w:t>»</w:t>
      </w:r>
      <w:r>
        <w:rPr>
          <w:color w:val="000000"/>
          <w:sz w:val="20"/>
          <w:szCs w:val="20"/>
        </w:rPr>
        <w:t xml:space="preserve"> потребителю оздоровительного тура после вычета суммы всех предоставляемых </w:t>
      </w:r>
      <w:r>
        <w:rPr>
          <w:rFonts w:ascii="Times" w:eastAsia="Times" w:hAnsi="Times" w:cs="Times"/>
          <w:color w:val="000000"/>
          <w:sz w:val="20"/>
          <w:szCs w:val="20"/>
        </w:rPr>
        <w:t>«</w:t>
      </w:r>
      <w:r>
        <w:rPr>
          <w:rFonts w:ascii="Times" w:eastAsia="Times" w:hAnsi="Times" w:cs="Times"/>
          <w:b/>
          <w:color w:val="000000"/>
          <w:sz w:val="20"/>
          <w:szCs w:val="20"/>
        </w:rPr>
        <w:t>ПРИНЦИПАЛОМ</w:t>
      </w:r>
      <w:r>
        <w:rPr>
          <w:rFonts w:ascii="Times" w:eastAsia="Times" w:hAnsi="Times" w:cs="Times"/>
          <w:color w:val="000000"/>
          <w:sz w:val="20"/>
          <w:szCs w:val="20"/>
        </w:rPr>
        <w:t>»</w:t>
      </w:r>
      <w:r>
        <w:rPr>
          <w:color w:val="000000"/>
          <w:sz w:val="20"/>
          <w:szCs w:val="20"/>
        </w:rPr>
        <w:t xml:space="preserve"> скидок (сезонных, при раннем бронировании и т. п.) и расходов на </w:t>
      </w:r>
      <w:proofErr w:type="spellStart"/>
      <w:r>
        <w:rPr>
          <w:color w:val="000000"/>
          <w:sz w:val="20"/>
          <w:szCs w:val="20"/>
        </w:rPr>
        <w:t>эквайринг</w:t>
      </w:r>
      <w:proofErr w:type="spellEnd"/>
      <w:r>
        <w:rPr>
          <w:color w:val="000000"/>
          <w:sz w:val="20"/>
          <w:szCs w:val="20"/>
        </w:rPr>
        <w:t xml:space="preserve">. </w:t>
      </w:r>
    </w:p>
    <w:p w:rsidR="00C37100" w:rsidRDefault="00F779BE">
      <w:pPr>
        <w:jc w:val="both"/>
      </w:pPr>
      <w:r>
        <w:rPr>
          <w:color w:val="000000"/>
          <w:sz w:val="20"/>
          <w:szCs w:val="20"/>
        </w:rPr>
        <w:t xml:space="preserve">6. Выплата агентского вознаграждения осуществляется в течение 30 (тридцати) рабочих дней с даты подтверждения </w:t>
      </w:r>
      <w:r>
        <w:rPr>
          <w:rFonts w:ascii="Times" w:eastAsia="Times" w:hAnsi="Times" w:cs="Times"/>
          <w:color w:val="000000"/>
          <w:sz w:val="20"/>
          <w:szCs w:val="20"/>
        </w:rPr>
        <w:t>«</w:t>
      </w:r>
      <w:r>
        <w:rPr>
          <w:rFonts w:ascii="Times" w:eastAsia="Times" w:hAnsi="Times" w:cs="Times"/>
          <w:b/>
          <w:color w:val="000000"/>
          <w:sz w:val="20"/>
          <w:szCs w:val="20"/>
        </w:rPr>
        <w:t>ПРИНЦИПАЛОМ</w:t>
      </w:r>
      <w:r>
        <w:rPr>
          <w:rFonts w:ascii="Times" w:eastAsia="Times" w:hAnsi="Times" w:cs="Times"/>
          <w:color w:val="000000"/>
          <w:sz w:val="20"/>
          <w:szCs w:val="20"/>
        </w:rPr>
        <w:t xml:space="preserve">» </w:t>
      </w:r>
      <w:r>
        <w:rPr>
          <w:color w:val="000000"/>
          <w:sz w:val="20"/>
          <w:szCs w:val="20"/>
        </w:rPr>
        <w:t xml:space="preserve">Отчета Агента по окончании срока туристических продуктов оздоровительных туров на соответствующих теплоходах-пансионатах, по окончании рейсов каждого из них на основании предоставленных Отчетов по выставленным </w:t>
      </w:r>
      <w:r>
        <w:rPr>
          <w:rFonts w:ascii="Times" w:eastAsia="Times" w:hAnsi="Times" w:cs="Times"/>
          <w:sz w:val="20"/>
          <w:szCs w:val="20"/>
        </w:rPr>
        <w:t>«</w:t>
      </w:r>
      <w:r>
        <w:rPr>
          <w:rFonts w:ascii="Times" w:eastAsia="Times" w:hAnsi="Times" w:cs="Times"/>
          <w:b/>
          <w:sz w:val="20"/>
          <w:szCs w:val="20"/>
        </w:rPr>
        <w:t>АГЕНТОМ</w:t>
      </w:r>
      <w:r>
        <w:rPr>
          <w:rFonts w:ascii="Times" w:eastAsia="Times" w:hAnsi="Times" w:cs="Times"/>
          <w:sz w:val="20"/>
          <w:szCs w:val="20"/>
        </w:rPr>
        <w:t>»</w:t>
      </w:r>
      <w:r>
        <w:rPr>
          <w:color w:val="000000"/>
          <w:sz w:val="20"/>
          <w:szCs w:val="20"/>
        </w:rPr>
        <w:t xml:space="preserve"> счетам. </w:t>
      </w:r>
    </w:p>
    <w:p w:rsidR="00C37100" w:rsidRDefault="00F779BE">
      <w:pPr>
        <w:jc w:val="both"/>
      </w:pPr>
      <w:r>
        <w:rPr>
          <w:color w:val="000000"/>
          <w:sz w:val="20"/>
          <w:szCs w:val="20"/>
        </w:rPr>
        <w:t>7. Во всем остальном, что не оговорено настоящим Дополнительным соглашением, Стороны руководствуются Договором ______ от «___» ________ 202</w:t>
      </w:r>
      <w:r>
        <w:rPr>
          <w:sz w:val="20"/>
          <w:szCs w:val="20"/>
        </w:rPr>
        <w:t>_</w:t>
      </w:r>
      <w:r>
        <w:rPr>
          <w:color w:val="000000"/>
          <w:sz w:val="20"/>
          <w:szCs w:val="20"/>
        </w:rPr>
        <w:t xml:space="preserve">г.  </w:t>
      </w:r>
    </w:p>
    <w:p w:rsidR="00C37100" w:rsidRDefault="00F779BE">
      <w:pPr>
        <w:jc w:val="both"/>
      </w:pPr>
      <w:r>
        <w:rPr>
          <w:color w:val="000000"/>
          <w:sz w:val="20"/>
          <w:szCs w:val="20"/>
        </w:rPr>
        <w:t>8. Настоящее Дополнительное соглашение составлено в двух идентичных экземплярах по одному для каждой из Сторон.</w:t>
      </w:r>
    </w:p>
    <w:p w:rsidR="00C37100" w:rsidRDefault="00F779BE">
      <w:pPr>
        <w:jc w:val="both"/>
      </w:pPr>
      <w:r>
        <w:rPr>
          <w:color w:val="000000"/>
          <w:sz w:val="20"/>
          <w:szCs w:val="20"/>
        </w:rPr>
        <w:t>9. Настоящее Дополнительное соглашение вступает в силу с даты его подписания и действует до фактического исполнения обязательств Сторонами.</w:t>
      </w:r>
    </w:p>
    <w:p w:rsidR="00C37100" w:rsidRDefault="00F779BE">
      <w:pPr>
        <w:jc w:val="both"/>
      </w:pPr>
      <w:r>
        <w:rPr>
          <w:color w:val="000000"/>
          <w:sz w:val="20"/>
          <w:szCs w:val="20"/>
        </w:rPr>
        <w:t xml:space="preserve">10.  Все документы, подлежащие подписанию Сторонами, а также уведомления и сообщения в рамках настоящего Дополнительного соглашения должны направляться Сторонами друг другу в письменной форме. </w:t>
      </w:r>
      <w:r>
        <w:rPr>
          <w:rFonts w:ascii="Times" w:eastAsia="Times" w:hAnsi="Times" w:cs="Times"/>
          <w:color w:val="000000"/>
          <w:sz w:val="20"/>
          <w:szCs w:val="20"/>
        </w:rPr>
        <w:t>«</w:t>
      </w:r>
      <w:r>
        <w:rPr>
          <w:rFonts w:ascii="Times" w:eastAsia="Times" w:hAnsi="Times" w:cs="Times"/>
          <w:b/>
          <w:color w:val="000000"/>
          <w:sz w:val="20"/>
          <w:szCs w:val="20"/>
        </w:rPr>
        <w:t>АГЕНТ</w:t>
      </w:r>
      <w:r>
        <w:rPr>
          <w:rFonts w:ascii="Times" w:eastAsia="Times" w:hAnsi="Times" w:cs="Times"/>
          <w:color w:val="000000"/>
          <w:sz w:val="20"/>
          <w:szCs w:val="20"/>
        </w:rPr>
        <w:t xml:space="preserve">» </w:t>
      </w:r>
      <w:r>
        <w:rPr>
          <w:color w:val="000000"/>
          <w:sz w:val="20"/>
          <w:szCs w:val="20"/>
        </w:rPr>
        <w:t>обязуется передавать любую документацию, оформляемую в рамках настоящего Дополнительного соглашения, любым из нижеуказанных способов:</w:t>
      </w:r>
    </w:p>
    <w:p w:rsidR="00C37100" w:rsidRDefault="00F779BE">
      <w:pPr>
        <w:jc w:val="both"/>
      </w:pPr>
      <w:r>
        <w:rPr>
          <w:color w:val="000000"/>
          <w:sz w:val="20"/>
          <w:szCs w:val="20"/>
        </w:rPr>
        <w:t xml:space="preserve">- путем непосредственной передачи документации </w:t>
      </w:r>
      <w:r>
        <w:rPr>
          <w:rFonts w:ascii="Times" w:eastAsia="Times" w:hAnsi="Times" w:cs="Times"/>
          <w:color w:val="000000"/>
          <w:sz w:val="20"/>
          <w:szCs w:val="20"/>
        </w:rPr>
        <w:t>«</w:t>
      </w:r>
      <w:r>
        <w:rPr>
          <w:rFonts w:ascii="Times" w:eastAsia="Times" w:hAnsi="Times" w:cs="Times"/>
          <w:b/>
          <w:color w:val="000000"/>
          <w:sz w:val="20"/>
          <w:szCs w:val="20"/>
        </w:rPr>
        <w:t>ПРИНЦИПАЛУ</w:t>
      </w:r>
      <w:r>
        <w:rPr>
          <w:rFonts w:ascii="Times" w:eastAsia="Times" w:hAnsi="Times" w:cs="Times"/>
          <w:color w:val="000000"/>
          <w:sz w:val="20"/>
          <w:szCs w:val="20"/>
        </w:rPr>
        <w:t xml:space="preserve">» </w:t>
      </w:r>
      <w:r>
        <w:rPr>
          <w:color w:val="000000"/>
          <w:sz w:val="20"/>
          <w:szCs w:val="20"/>
        </w:rPr>
        <w:t>по адресу, указанному в разделе «Реквизиты сторон». Вся передаваемая в рамках настоящего Дополнительного соглашения документация должна передаваться с сопроводительным письмом, содержащим перечень передаваемой документации.</w:t>
      </w:r>
    </w:p>
    <w:p w:rsidR="00C37100" w:rsidRDefault="00F779BE">
      <w:pPr>
        <w:jc w:val="both"/>
      </w:pPr>
      <w:r>
        <w:rPr>
          <w:color w:val="000000"/>
          <w:sz w:val="20"/>
          <w:szCs w:val="20"/>
        </w:rPr>
        <w:t>- путем обмена электронными сообщениями с использованием электронных адресов, указанных в разделе «Реквизиты сторон». Документы, полученные данным образом, имеют юридическую силу до получения подлинников, которые должны быть направлены соответствующей Стороной в течение 5 (пяти) календарных дней с даты обмена документами указанным способом.</w:t>
      </w:r>
    </w:p>
    <w:p w:rsidR="00C37100" w:rsidRDefault="00F779BE">
      <w:pPr>
        <w:jc w:val="both"/>
      </w:pPr>
      <w:r>
        <w:rPr>
          <w:color w:val="000000"/>
          <w:sz w:val="20"/>
          <w:szCs w:val="20"/>
        </w:rPr>
        <w:t>Стороны признают надлежащими скан-копии и факсимильные копии настоящего Дополнительного соглашения вплоть до обмена оригиналами. Отправка настоящего Дополнительного соглашения по электронной почте Сторон, указанной в реквизитах сторон, признается юридически надлежащей и влечет для Сторон права и обязанности, вытекающие их настоящего Дополнительного соглашения вплоть до обмена оригиналами.</w:t>
      </w:r>
    </w:p>
    <w:p w:rsidR="00C37100" w:rsidRDefault="00F779BE">
      <w:pPr>
        <w:jc w:val="both"/>
      </w:pPr>
      <w:r>
        <w:rPr>
          <w:sz w:val="20"/>
          <w:szCs w:val="20"/>
        </w:rPr>
        <w:t>11. Приложения:</w:t>
      </w:r>
    </w:p>
    <w:p w:rsidR="00C37100" w:rsidRDefault="00F779BE">
      <w:pPr>
        <w:spacing w:before="100" w:after="100"/>
      </w:pPr>
      <w:r>
        <w:rPr>
          <w:sz w:val="20"/>
          <w:szCs w:val="20"/>
        </w:rPr>
        <w:t xml:space="preserve">- </w:t>
      </w:r>
      <w:r>
        <w:rPr>
          <w:rFonts w:ascii="Times" w:eastAsia="Times" w:hAnsi="Times" w:cs="Times"/>
          <w:color w:val="6E86FF"/>
          <w:sz w:val="20"/>
          <w:szCs w:val="20"/>
        </w:rPr>
        <w:t>Образец Отчета Агента</w:t>
      </w:r>
    </w:p>
    <w:p w:rsidR="00C37100" w:rsidRDefault="00F779BE">
      <w:pPr>
        <w:jc w:val="both"/>
      </w:pPr>
      <w:r>
        <w:rPr>
          <w:sz w:val="20"/>
          <w:szCs w:val="20"/>
        </w:rPr>
        <w:t>Все приложения к настоящему Дополнительному соглашению являются его неотъемлемой частью.</w:t>
      </w:r>
    </w:p>
    <w:p w:rsidR="00C37100" w:rsidRDefault="00F779B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37100" w:rsidRDefault="00C37100">
      <w:pPr>
        <w:jc w:val="both"/>
        <w:rPr>
          <w:sz w:val="20"/>
          <w:szCs w:val="20"/>
        </w:rPr>
      </w:pPr>
    </w:p>
    <w:p w:rsidR="00C37100" w:rsidRDefault="00C37100">
      <w:pPr>
        <w:jc w:val="both"/>
      </w:pPr>
    </w:p>
    <w:p w:rsidR="00C37100" w:rsidRDefault="00F779BE">
      <w:pPr>
        <w:jc w:val="center"/>
      </w:pPr>
      <w:r>
        <w:rPr>
          <w:b/>
          <w:sz w:val="20"/>
          <w:szCs w:val="20"/>
        </w:rPr>
        <w:lastRenderedPageBreak/>
        <w:t>РЕКВИЗИТЫ СТОРОН</w:t>
      </w:r>
    </w:p>
    <w:tbl>
      <w:tblPr>
        <w:tblStyle w:val="a6"/>
        <w:tblW w:w="10200" w:type="dxa"/>
        <w:tblInd w:w="-45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490"/>
        <w:gridCol w:w="4710"/>
      </w:tblGrid>
      <w:tr w:rsidR="00C37100">
        <w:tc>
          <w:tcPr>
            <w:tcW w:w="5490" w:type="dxa"/>
          </w:tcPr>
          <w:p w:rsidR="00C37100" w:rsidRDefault="00F779BE">
            <w:r>
              <w:rPr>
                <w:rFonts w:ascii="Times" w:eastAsia="Times" w:hAnsi="Times" w:cs="Times"/>
                <w:b/>
                <w:color w:val="000000"/>
                <w:sz w:val="20"/>
                <w:szCs w:val="20"/>
              </w:rPr>
              <w:t>ПРИНЦИПАЛ</w:t>
            </w: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" w:eastAsia="Times" w:hAnsi="Times" w:cs="Times"/>
                <w:b/>
                <w:color w:val="000000"/>
                <w:sz w:val="20"/>
                <w:szCs w:val="20"/>
              </w:rPr>
              <w:t>ООО «</w:t>
            </w:r>
            <w:proofErr w:type="spellStart"/>
            <w:r>
              <w:rPr>
                <w:rFonts w:ascii="Times" w:eastAsia="Times" w:hAnsi="Times" w:cs="Times"/>
                <w:b/>
                <w:color w:val="000000"/>
                <w:sz w:val="20"/>
                <w:szCs w:val="20"/>
              </w:rPr>
              <w:t>ВодоходЪ</w:t>
            </w:r>
            <w:proofErr w:type="spellEnd"/>
            <w:r>
              <w:rPr>
                <w:rFonts w:ascii="Times" w:eastAsia="Times" w:hAnsi="Times" w:cs="Times"/>
                <w:b/>
                <w:color w:val="000000"/>
                <w:sz w:val="20"/>
                <w:szCs w:val="20"/>
              </w:rPr>
              <w:t>»</w:t>
            </w:r>
          </w:p>
          <w:p w:rsidR="00C37100" w:rsidRDefault="00F779BE"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Реестровый номер: РТО 002057</w:t>
            </w:r>
          </w:p>
          <w:p w:rsidR="00C37100" w:rsidRDefault="00F779BE"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Место нахождения: 125040, Москва г, Ленинградский </w:t>
            </w:r>
            <w:proofErr w:type="spellStart"/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пр-кт</w:t>
            </w:r>
            <w:proofErr w:type="spellEnd"/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, дом № 15, строение 14, оф.5, тел. +7 (800) 7754039</w:t>
            </w:r>
          </w:p>
          <w:p w:rsidR="00C37100" w:rsidRDefault="00F779BE"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ОГРН </w:t>
            </w:r>
            <w:r>
              <w:rPr>
                <w:color w:val="000000"/>
                <w:sz w:val="20"/>
                <w:szCs w:val="20"/>
              </w:rPr>
              <w:t>1047796094697</w:t>
            </w: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 /ИНН 7707511820 / КПП 771401001</w:t>
            </w:r>
          </w:p>
          <w:p w:rsidR="00C37100" w:rsidRDefault="00F779BE"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Банковские реквизиты: </w:t>
            </w:r>
          </w:p>
          <w:p w:rsidR="00C37100" w:rsidRDefault="00F779BE"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р/с 40702810790160002083, </w:t>
            </w:r>
          </w:p>
          <w:p w:rsidR="00C37100" w:rsidRDefault="00F779BE"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в банке ПАО "БАНК "САНКТ-ПЕТЕРБУРГ", </w:t>
            </w:r>
          </w:p>
          <w:p w:rsidR="00C37100" w:rsidRDefault="00F779BE">
            <w:pPr>
              <w:jc w:val="both"/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БИК 044030790, к/с 30101810900000000790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C37100" w:rsidRDefault="00C37100">
            <w:pPr>
              <w:jc w:val="both"/>
            </w:pPr>
          </w:p>
          <w:p w:rsidR="00C37100" w:rsidRDefault="00F779BE">
            <w:pPr>
              <w:jc w:val="both"/>
            </w:pPr>
            <w:r>
              <w:rPr>
                <w:color w:val="000000"/>
                <w:sz w:val="20"/>
                <w:szCs w:val="20"/>
              </w:rPr>
              <w:t xml:space="preserve">Для отправки подписанного приложения: </w:t>
            </w:r>
          </w:p>
          <w:p w:rsidR="00C37100" w:rsidRDefault="00F779BE">
            <w:pPr>
              <w:jc w:val="both"/>
            </w:pPr>
            <w:r>
              <w:rPr>
                <w:b/>
                <w:sz w:val="20"/>
                <w:szCs w:val="20"/>
              </w:rPr>
              <w:t>agent@vodohod.ru</w:t>
            </w:r>
          </w:p>
          <w:p w:rsidR="00C37100" w:rsidRDefault="00F779BE">
            <w:pPr>
              <w:jc w:val="both"/>
            </w:pPr>
            <w:r>
              <w:rPr>
                <w:color w:val="000000"/>
                <w:sz w:val="20"/>
                <w:szCs w:val="20"/>
              </w:rPr>
              <w:t xml:space="preserve">Для отправки отчёта агента: </w:t>
            </w:r>
          </w:p>
          <w:p w:rsidR="00C37100" w:rsidRDefault="00F779BE">
            <w:pPr>
              <w:jc w:val="both"/>
            </w:pPr>
            <w:r>
              <w:rPr>
                <w:b/>
                <w:sz w:val="20"/>
                <w:szCs w:val="20"/>
              </w:rPr>
              <w:t>ogrishina@vodohod.ru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C37100" w:rsidRDefault="00C37100">
            <w:pPr>
              <w:jc w:val="both"/>
            </w:pPr>
          </w:p>
          <w:p w:rsidR="00C37100" w:rsidRDefault="00C37100">
            <w:pPr>
              <w:jc w:val="both"/>
            </w:pPr>
          </w:p>
          <w:p w:rsidR="00C37100" w:rsidRDefault="00F779BE">
            <w:pPr>
              <w:jc w:val="both"/>
            </w:pPr>
            <w:r>
              <w:rPr>
                <w:sz w:val="20"/>
                <w:szCs w:val="20"/>
              </w:rPr>
              <w:t>Начальник отдела партнерских продаж и коммерческих продуктов  ООО «</w:t>
            </w:r>
            <w:proofErr w:type="spellStart"/>
            <w:r>
              <w:rPr>
                <w:sz w:val="20"/>
                <w:szCs w:val="20"/>
              </w:rPr>
              <w:t>ВодоходЪ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C37100" w:rsidRDefault="00C37100">
            <w:pPr>
              <w:jc w:val="both"/>
            </w:pPr>
          </w:p>
          <w:p w:rsidR="00C37100" w:rsidRDefault="00C37100">
            <w:pPr>
              <w:jc w:val="both"/>
            </w:pPr>
          </w:p>
          <w:p w:rsidR="00C37100" w:rsidRDefault="00F779BE">
            <w:r>
              <w:rPr>
                <w:sz w:val="20"/>
                <w:szCs w:val="20"/>
              </w:rPr>
              <w:t>______________________  (Лобачёва А.М.)</w:t>
            </w:r>
          </w:p>
          <w:p w:rsidR="00C37100" w:rsidRDefault="00F779BE">
            <w:r>
              <w:rPr>
                <w:sz w:val="20"/>
                <w:szCs w:val="20"/>
              </w:rPr>
              <w:t xml:space="preserve"> </w:t>
            </w:r>
          </w:p>
          <w:p w:rsidR="00C37100" w:rsidRDefault="00C37100"/>
          <w:p w:rsidR="00C37100" w:rsidRDefault="00F779BE">
            <w:r>
              <w:rPr>
                <w:sz w:val="20"/>
                <w:szCs w:val="20"/>
              </w:rPr>
              <w:t xml:space="preserve">                           </w:t>
            </w:r>
            <w:proofErr w:type="gramStart"/>
            <w:r>
              <w:rPr>
                <w:sz w:val="20"/>
                <w:szCs w:val="20"/>
              </w:rPr>
              <w:t>М .</w:t>
            </w:r>
            <w:proofErr w:type="gramEnd"/>
            <w:r>
              <w:rPr>
                <w:sz w:val="20"/>
                <w:szCs w:val="20"/>
              </w:rPr>
              <w:t>П.</w:t>
            </w:r>
          </w:p>
          <w:p w:rsidR="00C37100" w:rsidRDefault="00C37100">
            <w:pPr>
              <w:rPr>
                <w:rFonts w:ascii="Times" w:eastAsia="Times" w:hAnsi="Times" w:cs="Times"/>
                <w:b/>
                <w:color w:val="000000"/>
                <w:sz w:val="20"/>
                <w:szCs w:val="20"/>
              </w:rPr>
            </w:pPr>
          </w:p>
        </w:tc>
        <w:tc>
          <w:tcPr>
            <w:tcW w:w="4710" w:type="dxa"/>
          </w:tcPr>
          <w:p w:rsidR="00C37100" w:rsidRDefault="00F779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АГЕНТ:</w:t>
            </w:r>
          </w:p>
          <w:p w:rsidR="00C37100" w:rsidRDefault="00F779BE"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Место нахождения: </w:t>
            </w:r>
          </w:p>
          <w:p w:rsidR="00C37100" w:rsidRDefault="00F779BE"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ОГРН </w:t>
            </w:r>
          </w:p>
          <w:p w:rsidR="00C37100" w:rsidRDefault="00F779BE"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 ИНН </w:t>
            </w:r>
          </w:p>
          <w:p w:rsidR="00C37100" w:rsidRDefault="00F779BE"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 КПП </w:t>
            </w:r>
          </w:p>
          <w:p w:rsidR="00C37100" w:rsidRDefault="00F779BE"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Банковские реквизиты: </w:t>
            </w:r>
          </w:p>
          <w:p w:rsidR="00C37100" w:rsidRDefault="00F779BE"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р/с </w:t>
            </w:r>
          </w:p>
          <w:p w:rsidR="00C37100" w:rsidRDefault="00F779BE"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в банке </w:t>
            </w:r>
          </w:p>
          <w:p w:rsidR="00C37100" w:rsidRDefault="00F779BE"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БИК</w:t>
            </w:r>
          </w:p>
          <w:p w:rsidR="00C37100" w:rsidRDefault="00F779BE"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к/с </w:t>
            </w:r>
          </w:p>
          <w:p w:rsidR="00C37100" w:rsidRDefault="00F779BE">
            <w:pPr>
              <w:jc w:val="both"/>
            </w:pPr>
            <w:r>
              <w:rPr>
                <w:sz w:val="20"/>
                <w:szCs w:val="20"/>
              </w:rPr>
              <w:t xml:space="preserve"> </w:t>
            </w:r>
          </w:p>
          <w:p w:rsidR="00C37100" w:rsidRDefault="00C37100">
            <w:pPr>
              <w:jc w:val="both"/>
            </w:pPr>
          </w:p>
          <w:p w:rsidR="00C37100" w:rsidRDefault="00C37100">
            <w:pPr>
              <w:jc w:val="both"/>
            </w:pPr>
          </w:p>
          <w:p w:rsidR="00C37100" w:rsidRDefault="00C37100">
            <w:pPr>
              <w:jc w:val="both"/>
            </w:pPr>
          </w:p>
          <w:p w:rsidR="00C37100" w:rsidRDefault="00C37100">
            <w:pPr>
              <w:jc w:val="both"/>
            </w:pPr>
          </w:p>
          <w:p w:rsidR="00C37100" w:rsidRDefault="00C37100">
            <w:pPr>
              <w:jc w:val="both"/>
            </w:pPr>
          </w:p>
          <w:p w:rsidR="00C37100" w:rsidRDefault="00C37100">
            <w:pPr>
              <w:jc w:val="both"/>
            </w:pPr>
          </w:p>
          <w:p w:rsidR="00C37100" w:rsidRDefault="00C37100">
            <w:pPr>
              <w:jc w:val="both"/>
            </w:pPr>
          </w:p>
          <w:p w:rsidR="00C37100" w:rsidRDefault="00C37100">
            <w:pPr>
              <w:jc w:val="both"/>
            </w:pPr>
          </w:p>
          <w:p w:rsidR="00C37100" w:rsidRDefault="00C37100">
            <w:pPr>
              <w:jc w:val="both"/>
            </w:pPr>
          </w:p>
          <w:p w:rsidR="00C37100" w:rsidRDefault="00C37100">
            <w:pPr>
              <w:jc w:val="both"/>
            </w:pPr>
          </w:p>
          <w:p w:rsidR="00C37100" w:rsidRDefault="00F779BE">
            <w:r>
              <w:rPr>
                <w:sz w:val="20"/>
                <w:szCs w:val="20"/>
              </w:rPr>
              <w:t>______________________  (_________________)</w:t>
            </w:r>
          </w:p>
          <w:p w:rsidR="00C37100" w:rsidRDefault="00F779BE">
            <w:r>
              <w:rPr>
                <w:sz w:val="20"/>
                <w:szCs w:val="20"/>
              </w:rPr>
              <w:t xml:space="preserve"> </w:t>
            </w:r>
          </w:p>
          <w:p w:rsidR="00C37100" w:rsidRDefault="00C37100"/>
          <w:p w:rsidR="00C37100" w:rsidRDefault="00F779BE">
            <w:r>
              <w:rPr>
                <w:sz w:val="20"/>
                <w:szCs w:val="20"/>
              </w:rPr>
              <w:t xml:space="preserve">                           </w:t>
            </w:r>
            <w:proofErr w:type="gramStart"/>
            <w:r>
              <w:rPr>
                <w:sz w:val="20"/>
                <w:szCs w:val="20"/>
              </w:rPr>
              <w:t>М .</w:t>
            </w:r>
            <w:proofErr w:type="gramEnd"/>
            <w:r>
              <w:rPr>
                <w:sz w:val="20"/>
                <w:szCs w:val="20"/>
              </w:rPr>
              <w:t>П.</w:t>
            </w:r>
          </w:p>
          <w:p w:rsidR="00C37100" w:rsidRDefault="00C37100">
            <w:pPr>
              <w:rPr>
                <w:rFonts w:ascii="Times" w:eastAsia="Times" w:hAnsi="Times" w:cs="Times"/>
                <w:b/>
                <w:color w:val="000000"/>
                <w:sz w:val="20"/>
                <w:szCs w:val="20"/>
              </w:rPr>
            </w:pPr>
          </w:p>
        </w:tc>
      </w:tr>
    </w:tbl>
    <w:p w:rsidR="00C37100" w:rsidRDefault="00C37100">
      <w:pPr>
        <w:spacing w:after="0" w:line="240" w:lineRule="auto"/>
      </w:pPr>
    </w:p>
    <w:p w:rsidR="00C37100" w:rsidRDefault="00F779BE">
      <w:pPr>
        <w:spacing w:after="0" w:line="240" w:lineRule="auto"/>
      </w:pPr>
      <w:r>
        <w:rPr>
          <w:b/>
          <w:sz w:val="20"/>
          <w:szCs w:val="20"/>
        </w:rPr>
        <w:t xml:space="preserve">                      </w:t>
      </w:r>
    </w:p>
    <w:sectPr w:rsidR="00C37100">
      <w:pgSz w:w="11900" w:h="16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100"/>
    <w:rsid w:val="0032479D"/>
    <w:rsid w:val="005C46A9"/>
    <w:rsid w:val="005E6DFB"/>
    <w:rsid w:val="007B1434"/>
    <w:rsid w:val="00C37100"/>
    <w:rsid w:val="00F7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F8AD9"/>
  <w15:docId w15:val="{EA9D3226-5B0A-4EFA-9B5C-0C28AA18F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A40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3K1AG1S6EGCPSqLEk666ffwX+g==">AMUW2mXwuc93wCI/1IDtn/CcrMMtAKt5XkwCpIYrI5lhuFUcdGdtix1Pc1Xn56yzdwG8P7q0qFGVug2ncZ60F9ThzcsLFm48k7KVDAsS/mYv0UP5GLOFNTsNc8D51FTB/5jdiX8B+Sk5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Елесина</dc:creator>
  <cp:lastModifiedBy>Марина Викторовна Денисова</cp:lastModifiedBy>
  <cp:revision>3</cp:revision>
  <dcterms:created xsi:type="dcterms:W3CDTF">2022-08-12T08:51:00Z</dcterms:created>
  <dcterms:modified xsi:type="dcterms:W3CDTF">2022-08-12T09:03:00Z</dcterms:modified>
</cp:coreProperties>
</file>